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18E3" w14:textId="77777777" w:rsidR="00B973F3" w:rsidRPr="00AF75C8" w:rsidRDefault="00C742DE" w:rsidP="00C742DE">
      <w:pPr>
        <w:jc w:val="center"/>
        <w:rPr>
          <w:rFonts w:ascii="Arial" w:hAnsi="Arial" w:cs="Arial"/>
          <w:bCs/>
          <w:sz w:val="28"/>
          <w:szCs w:val="28"/>
        </w:rPr>
      </w:pPr>
      <w:r w:rsidRPr="00AF75C8">
        <w:rPr>
          <w:rFonts w:ascii="Arial" w:hAnsi="Arial" w:cs="Arial"/>
          <w:bCs/>
          <w:sz w:val="28"/>
          <w:szCs w:val="28"/>
        </w:rPr>
        <w:t>Maryland State Standards</w:t>
      </w:r>
    </w:p>
    <w:p w14:paraId="062F8EAA" w14:textId="77777777" w:rsidR="00C742DE" w:rsidRPr="00AF75C8" w:rsidRDefault="00C742DE" w:rsidP="00C742DE">
      <w:pPr>
        <w:rPr>
          <w:rFonts w:ascii="Arial" w:hAnsi="Arial" w:cs="Arial"/>
          <w:bCs/>
          <w:sz w:val="28"/>
          <w:szCs w:val="28"/>
        </w:rPr>
      </w:pPr>
      <w:r w:rsidRPr="00AF75C8">
        <w:rPr>
          <w:rFonts w:ascii="Arial" w:hAnsi="Arial" w:cs="Arial"/>
          <w:bCs/>
          <w:sz w:val="28"/>
          <w:szCs w:val="28"/>
        </w:rPr>
        <w:t>Financial Literacy Standards –</w:t>
      </w:r>
    </w:p>
    <w:p w14:paraId="6980CD32" w14:textId="705E5DED" w:rsidR="0019227C" w:rsidRDefault="0019227C" w:rsidP="0019227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75C8">
        <w:rPr>
          <w:rFonts w:ascii="Arial" w:hAnsi="Arial" w:cs="Arial"/>
          <w:bCs/>
          <w:sz w:val="24"/>
          <w:szCs w:val="24"/>
        </w:rPr>
        <w:t>Standard 1:</w:t>
      </w:r>
      <w:r w:rsidRPr="00AF75C8">
        <w:rPr>
          <w:rFonts w:ascii="Arial" w:hAnsi="Arial" w:cs="Arial"/>
          <w:bCs/>
          <w:sz w:val="24"/>
          <w:szCs w:val="24"/>
        </w:rPr>
        <w:br/>
      </w:r>
      <w:r w:rsidRPr="00AF75C8">
        <w:rPr>
          <w:rFonts w:ascii="Arial" w:hAnsi="Arial" w:cs="Arial"/>
          <w:bCs/>
          <w:i/>
          <w:iCs/>
          <w:sz w:val="24"/>
          <w:szCs w:val="24"/>
        </w:rPr>
        <w:t>Make informed, financially responsible decisions</w:t>
      </w:r>
    </w:p>
    <w:p w14:paraId="6F462F8D" w14:textId="77777777" w:rsidR="00AF75C8" w:rsidRPr="00AF75C8" w:rsidRDefault="00AF75C8" w:rsidP="001922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4CF546" w14:textId="729B2822" w:rsidR="0019227C" w:rsidRDefault="0019227C" w:rsidP="0019227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75C8">
        <w:rPr>
          <w:rFonts w:ascii="Arial" w:hAnsi="Arial" w:cs="Arial"/>
          <w:bCs/>
          <w:sz w:val="24"/>
          <w:szCs w:val="24"/>
        </w:rPr>
        <w:t>Standard 2:</w:t>
      </w:r>
      <w:r w:rsidRPr="00AF75C8">
        <w:rPr>
          <w:rFonts w:ascii="Arial" w:hAnsi="Arial" w:cs="Arial"/>
          <w:bCs/>
          <w:sz w:val="24"/>
          <w:szCs w:val="24"/>
        </w:rPr>
        <w:br/>
      </w:r>
      <w:r w:rsidRPr="00AF75C8">
        <w:rPr>
          <w:rFonts w:ascii="Arial" w:hAnsi="Arial" w:cs="Arial"/>
          <w:bCs/>
          <w:i/>
          <w:iCs/>
          <w:sz w:val="24"/>
          <w:szCs w:val="24"/>
        </w:rPr>
        <w:t>Relate careers, education, and income</w:t>
      </w:r>
    </w:p>
    <w:p w14:paraId="455FA08E" w14:textId="77777777" w:rsidR="00AF75C8" w:rsidRPr="00AF75C8" w:rsidRDefault="00AF75C8" w:rsidP="001922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C6A2671" w14:textId="009F3956" w:rsidR="0019227C" w:rsidRDefault="0019227C" w:rsidP="0019227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75C8">
        <w:rPr>
          <w:rFonts w:ascii="Arial" w:hAnsi="Arial" w:cs="Arial"/>
          <w:bCs/>
          <w:sz w:val="24"/>
          <w:szCs w:val="24"/>
        </w:rPr>
        <w:t>Standard 3:</w:t>
      </w:r>
      <w:r w:rsidRPr="00AF75C8">
        <w:rPr>
          <w:rFonts w:ascii="Arial" w:hAnsi="Arial" w:cs="Arial"/>
          <w:bCs/>
          <w:sz w:val="24"/>
          <w:szCs w:val="24"/>
        </w:rPr>
        <w:br/>
      </w:r>
      <w:r w:rsidRPr="00AF75C8">
        <w:rPr>
          <w:rFonts w:ascii="Arial" w:hAnsi="Arial" w:cs="Arial"/>
          <w:bCs/>
          <w:i/>
          <w:iCs/>
          <w:sz w:val="24"/>
          <w:szCs w:val="24"/>
        </w:rPr>
        <w:t>Plan and manage money</w:t>
      </w:r>
    </w:p>
    <w:p w14:paraId="7767523C" w14:textId="77777777" w:rsidR="00AF75C8" w:rsidRPr="00AF75C8" w:rsidRDefault="00AF75C8" w:rsidP="001922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F5196BD" w14:textId="51CAB844" w:rsidR="0019227C" w:rsidRDefault="0019227C" w:rsidP="0019227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75C8">
        <w:rPr>
          <w:rFonts w:ascii="Arial" w:hAnsi="Arial" w:cs="Arial"/>
          <w:bCs/>
          <w:sz w:val="24"/>
          <w:szCs w:val="24"/>
        </w:rPr>
        <w:t>Standard 4:</w:t>
      </w:r>
      <w:r w:rsidRPr="00AF75C8">
        <w:rPr>
          <w:rFonts w:ascii="Arial" w:hAnsi="Arial" w:cs="Arial"/>
          <w:bCs/>
          <w:sz w:val="24"/>
          <w:szCs w:val="24"/>
        </w:rPr>
        <w:br/>
      </w:r>
      <w:r w:rsidRPr="00AF75C8">
        <w:rPr>
          <w:rFonts w:ascii="Arial" w:hAnsi="Arial" w:cs="Arial"/>
          <w:bCs/>
          <w:i/>
          <w:iCs/>
          <w:sz w:val="24"/>
          <w:szCs w:val="24"/>
        </w:rPr>
        <w:t>Manage credit and debt</w:t>
      </w:r>
    </w:p>
    <w:p w14:paraId="690BE071" w14:textId="77777777" w:rsidR="00AF75C8" w:rsidRPr="00AF75C8" w:rsidRDefault="00AF75C8" w:rsidP="001922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810BAC3" w14:textId="07AE43CB" w:rsidR="0019227C" w:rsidRDefault="0019227C" w:rsidP="0019227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75C8">
        <w:rPr>
          <w:rFonts w:ascii="Arial" w:hAnsi="Arial" w:cs="Arial"/>
          <w:bCs/>
          <w:sz w:val="24"/>
          <w:szCs w:val="24"/>
        </w:rPr>
        <w:t>Standard 5:</w:t>
      </w:r>
      <w:r w:rsidRPr="00AF75C8">
        <w:rPr>
          <w:rFonts w:ascii="Arial" w:hAnsi="Arial" w:cs="Arial"/>
          <w:bCs/>
          <w:sz w:val="24"/>
          <w:szCs w:val="24"/>
        </w:rPr>
        <w:br/>
      </w:r>
      <w:r w:rsidRPr="00AF75C8">
        <w:rPr>
          <w:rFonts w:ascii="Arial" w:hAnsi="Arial" w:cs="Arial"/>
          <w:bCs/>
          <w:i/>
          <w:iCs/>
          <w:sz w:val="24"/>
          <w:szCs w:val="24"/>
        </w:rPr>
        <w:t>Create and build wealth</w:t>
      </w:r>
    </w:p>
    <w:p w14:paraId="436B7612" w14:textId="77777777" w:rsidR="00AF75C8" w:rsidRPr="00AF75C8" w:rsidRDefault="00AF75C8" w:rsidP="0019227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4D9861C" w14:textId="77777777" w:rsidR="0019227C" w:rsidRPr="00AF75C8" w:rsidRDefault="0019227C" w:rsidP="0019227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75C8">
        <w:rPr>
          <w:rFonts w:ascii="Arial" w:hAnsi="Arial" w:cs="Arial"/>
          <w:bCs/>
          <w:sz w:val="24"/>
          <w:szCs w:val="24"/>
        </w:rPr>
        <w:t>Standard 6:</w:t>
      </w:r>
      <w:r w:rsidRPr="00AF75C8">
        <w:rPr>
          <w:rFonts w:ascii="Arial" w:hAnsi="Arial" w:cs="Arial"/>
          <w:bCs/>
          <w:sz w:val="24"/>
          <w:szCs w:val="24"/>
        </w:rPr>
        <w:br/>
      </w:r>
      <w:r w:rsidRPr="00AF75C8">
        <w:rPr>
          <w:rFonts w:ascii="Arial" w:hAnsi="Arial" w:cs="Arial"/>
          <w:bCs/>
          <w:i/>
          <w:iCs/>
          <w:sz w:val="24"/>
          <w:szCs w:val="24"/>
        </w:rPr>
        <w:t>Manage risks and preserve wealth</w:t>
      </w:r>
    </w:p>
    <w:p w14:paraId="47FAADA6" w14:textId="77777777" w:rsidR="0019227C" w:rsidRPr="00AF75C8" w:rsidRDefault="0019227C" w:rsidP="0019227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76E48C19" w14:textId="77777777" w:rsidR="0019227C" w:rsidRPr="00AF75C8" w:rsidRDefault="0019227C" w:rsidP="0019227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75C8">
        <w:rPr>
          <w:rFonts w:ascii="Arial" w:hAnsi="Arial" w:cs="Arial"/>
          <w:bCs/>
          <w:i/>
          <w:iCs/>
          <w:sz w:val="24"/>
          <w:szCs w:val="24"/>
        </w:rPr>
        <w:t>Standards 1</w:t>
      </w:r>
      <w:r w:rsidR="00AE5F29" w:rsidRPr="00AF75C8">
        <w:rPr>
          <w:rFonts w:ascii="Arial" w:hAnsi="Arial" w:cs="Arial"/>
          <w:bCs/>
          <w:i/>
          <w:iCs/>
          <w:sz w:val="24"/>
          <w:szCs w:val="24"/>
        </w:rPr>
        <w:t xml:space="preserve">, 5, and 6 are directly addressed through participation in the Stock Market Game.  Standards 2, 3, and 4 can be addressed through discussion and participation.  </w:t>
      </w:r>
    </w:p>
    <w:p w14:paraId="38DF9045" w14:textId="0C9D7AA4" w:rsidR="00AE5F29" w:rsidRPr="00AF75C8" w:rsidRDefault="00AE5F29" w:rsidP="0019227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7FD3BBF" w14:textId="77777777" w:rsidR="00AF75C8" w:rsidRDefault="00AF75C8" w:rsidP="00AF75C8">
      <w:pPr>
        <w:pStyle w:val="NormalWeb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Source:</w:t>
      </w:r>
    </w:p>
    <w:p w14:paraId="3E2D79C9" w14:textId="16C6E99F" w:rsidR="00AF75C8" w:rsidRPr="00AF75C8" w:rsidRDefault="00AF75C8" w:rsidP="00AF75C8">
      <w:pPr>
        <w:pStyle w:val="NormalWeb"/>
        <w:ind w:left="567" w:hanging="567"/>
        <w:rPr>
          <w:rFonts w:ascii="Arial" w:hAnsi="Arial" w:cs="Arial"/>
        </w:rPr>
      </w:pPr>
      <w:r w:rsidRPr="00AF75C8">
        <w:rPr>
          <w:rFonts w:ascii="Arial" w:hAnsi="Arial" w:cs="Arial"/>
        </w:rPr>
        <w:t>Financial literacy education standards. (n.d.). Retrieved April 12, 2021, from http://www.marylandpublicschools.org/programs/Pages/Financial-Literacy/standards.aspx</w:t>
      </w:r>
    </w:p>
    <w:p w14:paraId="73AE8433" w14:textId="58050C45" w:rsidR="00AE5F29" w:rsidRDefault="00AE5F29">
      <w:pPr>
        <w:rPr>
          <w:rFonts w:ascii="Comic Sans MS" w:hAnsi="Comic Sans MS"/>
          <w:b/>
          <w:bCs/>
          <w:i/>
          <w:iCs/>
          <w:sz w:val="24"/>
          <w:szCs w:val="24"/>
        </w:rPr>
      </w:pPr>
    </w:p>
    <w:sectPr w:rsidR="00AE5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DE"/>
    <w:rsid w:val="00087800"/>
    <w:rsid w:val="00151FE8"/>
    <w:rsid w:val="0019227C"/>
    <w:rsid w:val="001F24BD"/>
    <w:rsid w:val="00345B48"/>
    <w:rsid w:val="007E27B6"/>
    <w:rsid w:val="00AE5F29"/>
    <w:rsid w:val="00AF75C8"/>
    <w:rsid w:val="00B973F3"/>
    <w:rsid w:val="00C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5F9E"/>
  <w15:chartTrackingRefBased/>
  <w15:docId w15:val="{801A4E34-9E75-4604-9EC5-E60CC8FA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5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D7701AEA4EA41A47D8E7B46185C48" ma:contentTypeVersion="13" ma:contentTypeDescription="Create a new document." ma:contentTypeScope="" ma:versionID="34a700542bdabd867e629d23dc6e606a">
  <xsd:schema xmlns:xsd="http://www.w3.org/2001/XMLSchema" xmlns:xs="http://www.w3.org/2001/XMLSchema" xmlns:p="http://schemas.microsoft.com/office/2006/metadata/properties" xmlns:ns3="f359708c-098a-43e2-bfb8-54bfc52086b8" xmlns:ns4="bce81bfa-24b6-4533-912d-c9d62b1080b2" targetNamespace="http://schemas.microsoft.com/office/2006/metadata/properties" ma:root="true" ma:fieldsID="64232b3edeec151760c16e695e200704" ns3:_="" ns4:_="">
    <xsd:import namespace="f359708c-098a-43e2-bfb8-54bfc52086b8"/>
    <xsd:import namespace="bce81bfa-24b6-4533-912d-c9d62b1080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9708c-098a-43e2-bfb8-54bfc5208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81bfa-24b6-4533-912d-c9d62b10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634E4-EE83-4BA1-841F-6CDE92751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BBB92-5085-4A3F-BDB5-FE0A83055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9708c-098a-43e2-bfb8-54bfc52086b8"/>
    <ds:schemaRef ds:uri="bce81bfa-24b6-4533-912d-c9d62b108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F3CF0-776E-401F-83BE-FE71BA308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Falatko, Florence C.</dc:creator>
  <cp:keywords/>
  <dc:description/>
  <cp:lastModifiedBy>Mary Metzler</cp:lastModifiedBy>
  <cp:revision>3</cp:revision>
  <dcterms:created xsi:type="dcterms:W3CDTF">2019-10-27T17:42:00Z</dcterms:created>
  <dcterms:modified xsi:type="dcterms:W3CDTF">2021-04-12T16:01:00Z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0x010100A1AD7701AEA4EA41A47D8E7B46185C48</vt:lpwstr>
  </property>
</Properties>
</file>